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04" w:type="dxa"/>
        <w:tblInd w:w="7" w:type="dxa"/>
        <w:tblCellMar>
          <w:top w:w="7" w:type="dxa"/>
          <w:left w:w="67" w:type="dxa"/>
          <w:right w:w="17" w:type="dxa"/>
        </w:tblCellMar>
        <w:tblLook w:val="04A0" w:firstRow="1" w:lastRow="0" w:firstColumn="1" w:lastColumn="0" w:noHBand="0" w:noVBand="1"/>
      </w:tblPr>
      <w:tblGrid>
        <w:gridCol w:w="2564"/>
        <w:gridCol w:w="2566"/>
        <w:gridCol w:w="5574"/>
      </w:tblGrid>
      <w:tr w:rsidR="00B26E24" w:rsidTr="0039229B">
        <w:trPr>
          <w:trHeight w:val="618"/>
        </w:trPr>
        <w:tc>
          <w:tcPr>
            <w:tcW w:w="10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B26E24" w:rsidRDefault="00F9026C">
            <w:pPr>
              <w:ind w:right="52"/>
            </w:pPr>
            <w:bookmarkStart w:id="0" w:name="_GoBack"/>
            <w:bookmarkEnd w:id="0"/>
            <w:r>
              <w:t xml:space="preserve">Žiadosť o kolaudáciu stavby podľa § 66 Stavebného zákona </w:t>
            </w:r>
          </w:p>
        </w:tc>
      </w:tr>
      <w:tr w:rsidR="00B26E24" w:rsidTr="0039229B">
        <w:trPr>
          <w:trHeight w:val="330"/>
        </w:trPr>
        <w:tc>
          <w:tcPr>
            <w:tcW w:w="10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B26E24" w:rsidTr="0039229B">
        <w:trPr>
          <w:trHeight w:val="325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B26E24" w:rsidTr="0039229B">
        <w:trPr>
          <w:trHeight w:val="325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Novostavba </w:t>
            </w:r>
          </w:p>
        </w:tc>
      </w:tr>
      <w:tr w:rsidR="00B26E24" w:rsidTr="0039229B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Zmena dokončenej stavby </w:t>
            </w:r>
          </w:p>
        </w:tc>
      </w:tr>
      <w:tr w:rsidR="00B26E24" w:rsidTr="0039229B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Stavebná úprava, ktorou sa mení reliéf terénu podľa § 2 ods. 9 písm. c) Stavebného zákona, na ktorú bolo potrebné rozhodnutie o stavebnom zámere </w:t>
            </w:r>
          </w:p>
        </w:tc>
      </w:tr>
      <w:tr w:rsidR="00B26E24" w:rsidTr="0039229B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Opakovaná kolaudačná obhliadka </w:t>
            </w:r>
          </w:p>
        </w:tc>
      </w:tr>
      <w:tr w:rsidR="00B26E24" w:rsidTr="0039229B">
        <w:trPr>
          <w:trHeight w:val="838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F9026C">
            <w:pPr>
              <w:ind w:left="6" w:right="0"/>
              <w:jc w:val="both"/>
            </w:pPr>
            <w:r>
              <w:rPr>
                <w:b w:val="0"/>
              </w:rPr>
              <w:t xml:space="preserve"> </w:t>
            </w:r>
          </w:p>
        </w:tc>
      </w:tr>
      <w:tr w:rsidR="00B26E24" w:rsidTr="0039229B">
        <w:trPr>
          <w:trHeight w:val="324"/>
        </w:trPr>
        <w:tc>
          <w:tcPr>
            <w:tcW w:w="107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t xml:space="preserve">ČASŤ B - Identifikačné údaje žiadateľa, stavebníka, projektanta, stavbyvedúceho </w:t>
            </w:r>
          </w:p>
        </w:tc>
      </w:tr>
      <w:tr w:rsidR="00B26E24" w:rsidTr="0039229B">
        <w:trPr>
          <w:trHeight w:val="838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839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Stavebník 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838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Projektant dokumentácie skutočného zhotovenia stavby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839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Stavbyvedúci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838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Zhotoviteľ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348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29"/>
              <w:jc w:val="left"/>
            </w:pPr>
          </w:p>
        </w:tc>
      </w:tr>
      <w:tr w:rsidR="00B26E24" w:rsidTr="0039229B">
        <w:trPr>
          <w:trHeight w:val="324"/>
        </w:trPr>
        <w:tc>
          <w:tcPr>
            <w:tcW w:w="107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B26E24" w:rsidTr="0039229B">
        <w:trPr>
          <w:trHeight w:val="641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Identifikácia rozhodnutia o stavebnom zámere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both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636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Identifikácia overovacej doložky projektu stavby </w:t>
            </w:r>
          </w:p>
        </w:tc>
        <w:tc>
          <w:tcPr>
            <w:tcW w:w="5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1200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Typ stavby </w:t>
            </w:r>
          </w:p>
          <w:p w:rsidR="00B26E24" w:rsidRDefault="00F9026C">
            <w:pPr>
              <w:spacing w:after="156"/>
              <w:ind w:left="4" w:right="0"/>
              <w:jc w:val="left"/>
            </w:pPr>
            <w:r>
              <w:rPr>
                <w:b w:val="0"/>
              </w:rPr>
              <w:t xml:space="preserve"> </w:t>
            </w:r>
          </w:p>
          <w:p w:rsidR="00B26E24" w:rsidRDefault="00F9026C">
            <w:pPr>
              <w:ind w:right="0"/>
              <w:jc w:val="righ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Názov stavby alebo  súboru stavieb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1114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35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343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Členenie stavby alebo 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547"/>
        </w:trPr>
        <w:tc>
          <w:tcPr>
            <w:tcW w:w="2563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6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5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625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640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976"/>
        </w:trPr>
        <w:tc>
          <w:tcPr>
            <w:tcW w:w="256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12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324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24"/>
              <w:jc w:val="left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325"/>
        </w:trPr>
        <w:tc>
          <w:tcPr>
            <w:tcW w:w="107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t xml:space="preserve">ČASŤ D - Podrobné údaje o stavbe alebo súbore stavieb </w:t>
            </w: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563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Termín dokončenia stavby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Termín dokončenia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Termín úplného vypratania staveniska a dokončenia úprav okolia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324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both"/>
            </w:pPr>
            <w:r>
              <w:rPr>
                <w:b w:val="0"/>
              </w:rPr>
              <w:t xml:space="preserve">Dočasné užívanie stavby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Bolo povolené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both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Lehota trvania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324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Predčasné užívanie stavby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Bolo povolené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both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Lehota trvania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876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Zmeny stavby </w:t>
            </w: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Vykonané zmeny oproti projektu stavby </w:t>
            </w:r>
          </w:p>
        </w:tc>
        <w:tc>
          <w:tcPr>
            <w:tcW w:w="5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641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Podrobná identifikácia stavby alebo súboru </w:t>
            </w:r>
            <w:r>
              <w:rPr>
                <w:b w:val="0"/>
              </w:rPr>
              <w:lastRenderedPageBreak/>
              <w:t xml:space="preserve">stavieb z hľadiska chránených záujmov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lastRenderedPageBreak/>
              <w:t xml:space="preserve">Investičný projekt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562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Zastavovacie údaje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9"/>
              <w:jc w:val="left"/>
            </w:pPr>
            <w:r>
              <w:rPr>
                <w:b w:val="0"/>
              </w:rPr>
              <w:t xml:space="preserve">Celková plocha pozemku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Spevnená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Plocha zelene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1312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563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Bilancia plôch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8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podlahová plocha nadzemných podlaží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podlahová plocha podzemných podlaží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both"/>
            </w:pPr>
            <w:r>
              <w:rPr>
                <w:b w:val="0"/>
              </w:rPr>
              <w:t xml:space="preserve">Celková úžitková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Čiastková úžitková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641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Ostatné bilancie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Počet podlaží spolu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Počet podzemných podlaží 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Počet nadzemných podlaží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6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97"/>
              <w:jc w:val="left"/>
            </w:pPr>
            <w:r>
              <w:rPr>
                <w:b w:val="0"/>
              </w:rPr>
              <w:t xml:space="preserve">Počet bytových jednotiek stavby alebo  súboru stavieb a podlahová plocha bytu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1-izbový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2-izbový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3-izbový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4-izbový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5- 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Uviesť iný typ/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6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Počet parkovacích miest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Podzemné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Nadzemné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1385"/>
        </w:trPr>
        <w:tc>
          <w:tcPr>
            <w:tcW w:w="256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Dopravné pripojenie stavby alebo súboru stavieb </w:t>
            </w: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Ulica </w:t>
            </w:r>
          </w:p>
        </w:tc>
        <w:tc>
          <w:tcPr>
            <w:tcW w:w="5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Typ komunikácie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19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2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both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107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t xml:space="preserve">ČASŤ E - Dokumentácia stavby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39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Realizačná dokumentácia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Dokumentácia skutočného zhotovenia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Stavebný denník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Záverečné stanovisko stavbyvedúceho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39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Záväzné stanoviská a záväzné vyjadrenia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436"/>
              <w:jc w:val="both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62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4"/>
              <w:jc w:val="left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both"/>
            </w:pPr>
            <w:r>
              <w:rPr>
                <w:b w:val="0"/>
              </w:rPr>
              <w:t xml:space="preserve">Ostatné prílohy podľa     </w:t>
            </w:r>
          </w:p>
          <w:p w:rsidR="00B26E24" w:rsidRDefault="00F9026C">
            <w:pPr>
              <w:spacing w:after="22"/>
              <w:ind w:left="2" w:right="0"/>
              <w:jc w:val="both"/>
            </w:pPr>
            <w:r>
              <w:rPr>
                <w:b w:val="0"/>
              </w:rPr>
              <w:t xml:space="preserve">§ 66 ods. 2 písm. d) až j) </w:t>
            </w:r>
          </w:p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Stavebného zákona 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Geodetická dokumentácia z vytýčenia priestorovej polohy stavby, kontrolný protokol o meraní priestorovej polohy stavby a geometrický plán na aktualizáciu katastrálneho operátu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Protokol o odovzdaní a prevzatí stavby; stavebný úrad môže v odôvodnených prípadoch od protokolu upustiť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Protokol o vyhodnotení skúšobnej prevádzky, ak bola povolená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Podklady o vykonaných skúškach vzoriek stavebných výrobkov odobratých na stavbe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954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Výsledky uskutočnených meraní a revízií vyhradených technických zariadení a doklady o ich technickej spôsobilosti na plynulú a bezpečnú prevádzku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Geodetické zameranie skutočného zhotovenia dokončenej stavby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Energetický certifikát budovy, ak podlieha energetickej certifikácii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H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60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6E24" w:rsidRDefault="00F9026C">
            <w:pPr>
              <w:ind w:left="67" w:right="0"/>
              <w:jc w:val="both"/>
            </w:pPr>
            <w:r>
              <w:t>ČASŤ F - Údaje o správ</w:t>
            </w:r>
          </w:p>
        </w:tc>
        <w:tc>
          <w:tcPr>
            <w:tcW w:w="8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-22" w:right="0"/>
              <w:jc w:val="left"/>
            </w:pPr>
            <w:proofErr w:type="spellStart"/>
            <w:r>
              <w:t>nom</w:t>
            </w:r>
            <w:proofErr w:type="spellEnd"/>
            <w:r>
              <w:t xml:space="preserve"> poplatku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11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Náklad stavby 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349"/>
              <w:jc w:val="both"/>
            </w:pPr>
            <w:r>
              <w:rPr>
                <w:b w:val="0"/>
              </w:rPr>
              <w:t xml:space="preserve">Predpokladaný náklad stavby pre výpočet správneho poplatku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50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9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52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21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955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Výška správneho poplatku pre stavebný zámer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70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71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Výška správneho poplatku pre kolaudáciu 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52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2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43"/>
        </w:trPr>
        <w:tc>
          <w:tcPr>
            <w:tcW w:w="2563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stavby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118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67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50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38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917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107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t xml:space="preserve">ČASŤ G - Vyhlásenie žiadateľa a dátum podania 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78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43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</w:tbl>
    <w:p w:rsidR="00B26E24" w:rsidRDefault="00F9026C">
      <w:pPr>
        <w:ind w:right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B26E24">
      <w:pgSz w:w="11906" w:h="16838"/>
      <w:pgMar w:top="720" w:right="658" w:bottom="1266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24"/>
    <w:rsid w:val="0039229B"/>
    <w:rsid w:val="007E72DF"/>
    <w:rsid w:val="00B26E24"/>
    <w:rsid w:val="00F9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49C05-9896-41CF-B71F-92EE5425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FENČÁK Ján</dc:creator>
  <cp:keywords/>
  <cp:lastModifiedBy>FENČÁK Ján</cp:lastModifiedBy>
  <cp:revision>2</cp:revision>
  <dcterms:created xsi:type="dcterms:W3CDTF">2025-07-23T08:53:00Z</dcterms:created>
  <dcterms:modified xsi:type="dcterms:W3CDTF">2025-07-23T08:53:00Z</dcterms:modified>
</cp:coreProperties>
</file>